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18401F"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68</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EC4867">
        <w:rPr>
          <w:rFonts w:ascii="Century" w:eastAsia="Calibri" w:hAnsi="Century" w:cs="Times New Roman"/>
          <w:b/>
          <w:sz w:val="32"/>
          <w:szCs w:val="32"/>
          <w:lang w:eastAsia="ru-RU"/>
        </w:rPr>
        <w:t xml:space="preserve"> </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BE6CEA"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 xml:space="preserve">23 жовтня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bookmarkStart w:id="3" w:name="_Hlk200552134"/>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bookmarkEnd w:id="3"/>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Розглянувши</w:t>
      </w:r>
      <w:r w:rsidR="00103BB9">
        <w:rPr>
          <w:rFonts w:ascii="Century" w:eastAsia="Times New Roman" w:hAnsi="Century" w:cs="Times New Roman"/>
          <w:sz w:val="24"/>
          <w:szCs w:val="24"/>
          <w:lang w:eastAsia="ru-RU"/>
        </w:rPr>
        <w:t xml:space="preserve"> звернення ПП «Фірма «СОМГІЗ»</w:t>
      </w:r>
      <w:r w:rsidRPr="009F2432">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та З</w:t>
      </w:r>
      <w:r w:rsidRPr="009F2432">
        <w:rPr>
          <w:rFonts w:ascii="Century" w:eastAsia="Times New Roman" w:hAnsi="Century" w:cs="Times New Roman"/>
          <w:sz w:val="24"/>
          <w:szCs w:val="24"/>
          <w:lang w:eastAsia="ru-RU"/>
        </w:rPr>
        <w:t xml:space="preserve">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w:t>
      </w:r>
      <w:r w:rsidR="00BE6CEA">
        <w:rPr>
          <w:rFonts w:ascii="Century" w:eastAsia="Times New Roman" w:hAnsi="Century" w:cs="Times New Roman"/>
          <w:sz w:val="24"/>
          <w:szCs w:val="24"/>
          <w:lang w:eastAsia="ru-RU"/>
        </w:rPr>
        <w:t>1,1500</w:t>
      </w:r>
      <w:r w:rsidR="00BF5C0C">
        <w:rPr>
          <w:rFonts w:ascii="Century" w:eastAsia="Times New Roman" w:hAnsi="Century" w:cs="Times New Roman"/>
          <w:sz w:val="24"/>
          <w:szCs w:val="24"/>
          <w:lang w:eastAsia="ru-RU"/>
        </w:rPr>
        <w:t xml:space="preserve"> га, </w:t>
      </w:r>
      <w:r w:rsidR="00E83784">
        <w:rPr>
          <w:rFonts w:ascii="Century" w:eastAsia="Times New Roman" w:hAnsi="Century" w:cs="Times New Roman"/>
          <w:sz w:val="24"/>
          <w:szCs w:val="24"/>
          <w:lang w:eastAsia="ru-RU"/>
        </w:rPr>
        <w:t xml:space="preserve">кадастровий номер </w:t>
      </w:r>
      <w:r w:rsidR="00E83784" w:rsidRPr="00E83784">
        <w:rPr>
          <w:rFonts w:ascii="Century" w:eastAsia="Times New Roman" w:hAnsi="Century" w:cs="Times New Roman"/>
          <w:sz w:val="24"/>
          <w:szCs w:val="24"/>
          <w:lang w:eastAsia="ru-RU"/>
        </w:rPr>
        <w:t>4620910100:29:001:0170</w:t>
      </w:r>
      <w:r w:rsidR="00E83784">
        <w:rPr>
          <w:rFonts w:ascii="Century" w:eastAsia="Times New Roman" w:hAnsi="Century" w:cs="Times New Roman"/>
          <w:sz w:val="24"/>
          <w:szCs w:val="24"/>
          <w:lang w:eastAsia="ru-RU"/>
        </w:rPr>
        <w:t>, КВЦПЗ 11.02, м</w:t>
      </w:r>
      <w:r w:rsidR="00E83784" w:rsidRPr="00E83784">
        <w:rPr>
          <w:rFonts w:ascii="Century" w:eastAsia="Times New Roman" w:hAnsi="Century" w:cs="Times New Roman"/>
          <w:sz w:val="24"/>
          <w:szCs w:val="24"/>
          <w:lang w:eastAsia="ru-RU"/>
        </w:rPr>
        <w:t>ісце розташування</w:t>
      </w:r>
      <w:r w:rsidR="00E83784">
        <w:rPr>
          <w:rFonts w:ascii="Century" w:eastAsia="Times New Roman" w:hAnsi="Century" w:cs="Times New Roman"/>
          <w:sz w:val="24"/>
          <w:szCs w:val="24"/>
          <w:lang w:eastAsia="ru-RU"/>
        </w:rPr>
        <w:t xml:space="preserve">: </w:t>
      </w:r>
      <w:r w:rsidR="00E83784" w:rsidRPr="00E83784">
        <w:rPr>
          <w:rFonts w:ascii="Century" w:eastAsia="Times New Roman" w:hAnsi="Century" w:cs="Times New Roman"/>
          <w:sz w:val="24"/>
          <w:szCs w:val="24"/>
          <w:lang w:eastAsia="ru-RU"/>
        </w:rPr>
        <w:t xml:space="preserve">Львівська область, Львівський район, </w:t>
      </w:r>
      <w:proofErr w:type="spellStart"/>
      <w:r w:rsidR="00E83784" w:rsidRPr="00E83784">
        <w:rPr>
          <w:rFonts w:ascii="Century" w:eastAsia="Times New Roman" w:hAnsi="Century" w:cs="Times New Roman"/>
          <w:sz w:val="24"/>
          <w:szCs w:val="24"/>
          <w:lang w:eastAsia="ru-RU"/>
        </w:rPr>
        <w:t>м.Городок</w:t>
      </w:r>
      <w:proofErr w:type="spellEnd"/>
      <w:r w:rsidR="00E83784" w:rsidRPr="00E83784">
        <w:rPr>
          <w:rFonts w:ascii="Century" w:eastAsia="Times New Roman" w:hAnsi="Century" w:cs="Times New Roman"/>
          <w:sz w:val="24"/>
          <w:szCs w:val="24"/>
          <w:lang w:eastAsia="ru-RU"/>
        </w:rPr>
        <w:t xml:space="preserve">, вулиця </w:t>
      </w:r>
      <w:proofErr w:type="spellStart"/>
      <w:r w:rsidR="00E83784" w:rsidRPr="00E83784">
        <w:rPr>
          <w:rFonts w:ascii="Century" w:eastAsia="Times New Roman" w:hAnsi="Century" w:cs="Times New Roman"/>
          <w:sz w:val="24"/>
          <w:szCs w:val="24"/>
          <w:lang w:eastAsia="ru-RU"/>
        </w:rPr>
        <w:t>Комарнівська</w:t>
      </w:r>
      <w:proofErr w:type="spellEnd"/>
      <w:r w:rsidR="00E83784">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E83784">
        <w:rPr>
          <w:rFonts w:ascii="Century" w:eastAsia="Times New Roman" w:hAnsi="Century" w:cs="Times New Roman"/>
          <w:sz w:val="24"/>
          <w:szCs w:val="24"/>
          <w:lang w:eastAsia="ru-RU"/>
        </w:rPr>
        <w:t>02.10.</w:t>
      </w:r>
      <w:r w:rsidR="00BF5C0C">
        <w:rPr>
          <w:rFonts w:ascii="Century" w:eastAsia="Times New Roman" w:hAnsi="Century" w:cs="Times New Roman"/>
          <w:sz w:val="24"/>
          <w:szCs w:val="24"/>
          <w:lang w:eastAsia="ru-RU"/>
        </w:rPr>
        <w:t>2025 року</w:t>
      </w:r>
      <w:r w:rsidR="00C473B8">
        <w:rPr>
          <w:rFonts w:ascii="Century" w:eastAsia="Times New Roman" w:hAnsi="Century" w:cs="Times New Roman"/>
          <w:sz w:val="24"/>
          <w:szCs w:val="24"/>
          <w:lang w:eastAsia="ru-RU"/>
        </w:rPr>
        <w:t xml:space="preserve">, </w:t>
      </w:r>
      <w:r w:rsidR="00B13D24">
        <w:rPr>
          <w:rFonts w:ascii="Century" w:eastAsia="Times New Roman" w:hAnsi="Century" w:cs="Times New Roman"/>
          <w:sz w:val="24"/>
          <w:szCs w:val="24"/>
          <w:lang w:eastAsia="ru-RU"/>
        </w:rPr>
        <w:t>Рецензію №</w:t>
      </w:r>
      <w:r w:rsidR="00E83784">
        <w:rPr>
          <w:rFonts w:ascii="Century" w:eastAsia="Times New Roman" w:hAnsi="Century" w:cs="Times New Roman"/>
          <w:sz w:val="24"/>
          <w:szCs w:val="24"/>
          <w:lang w:eastAsia="ru-RU"/>
        </w:rPr>
        <w:t xml:space="preserve">021025/01-Р </w:t>
      </w:r>
      <w:r w:rsidR="00B13D24">
        <w:rPr>
          <w:rFonts w:ascii="Century" w:eastAsia="Times New Roman" w:hAnsi="Century" w:cs="Times New Roman"/>
          <w:sz w:val="24"/>
          <w:szCs w:val="24"/>
          <w:lang w:eastAsia="ru-RU"/>
        </w:rPr>
        <w:t xml:space="preserve">на звіт про експертну грошову оцінку ринкової вартості земельної ділянки Товариства з обмеженою відповідальністю «БЮРО-ЛЬВІВ» від </w:t>
      </w:r>
      <w:r w:rsidR="00E83784">
        <w:rPr>
          <w:rFonts w:ascii="Century" w:eastAsia="Times New Roman" w:hAnsi="Century" w:cs="Times New Roman"/>
          <w:sz w:val="24"/>
          <w:szCs w:val="24"/>
          <w:lang w:eastAsia="ru-RU"/>
        </w:rPr>
        <w:t>03.10.</w:t>
      </w:r>
      <w:r w:rsidR="00B13D24">
        <w:rPr>
          <w:rFonts w:ascii="Century" w:eastAsia="Times New Roman" w:hAnsi="Century" w:cs="Times New Roman"/>
          <w:sz w:val="24"/>
          <w:szCs w:val="24"/>
          <w:lang w:eastAsia="ru-RU"/>
        </w:rPr>
        <w:t>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w:t>
      </w:r>
      <w:proofErr w:type="spellStart"/>
      <w:r w:rsidR="00B67310">
        <w:rPr>
          <w:rFonts w:ascii="Century" w:eastAsia="Times New Roman" w:hAnsi="Century" w:cs="Arial"/>
          <w:sz w:val="24"/>
          <w:szCs w:val="24"/>
          <w:lang w:eastAsia="ru-RU"/>
        </w:rPr>
        <w:t>ст.ст</w:t>
      </w:r>
      <w:proofErr w:type="spellEnd"/>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18401F">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3B2CF5"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w:t>
      </w:r>
      <w:r w:rsidR="003B2CF5" w:rsidRPr="003B2CF5">
        <w:rPr>
          <w:rFonts w:ascii="Century" w:eastAsia="Times New Roman" w:hAnsi="Century" w:cs="Times New Roman"/>
          <w:sz w:val="24"/>
          <w:szCs w:val="24"/>
          <w:lang w:eastAsia="ru-RU"/>
        </w:rPr>
        <w:t xml:space="preserve">1,1500 га, кадастровий номер 4620910100:29:001:0170, КВЦПЗ 11.02, місце розташування: Львівська область, Львівський район, </w:t>
      </w:r>
      <w:proofErr w:type="spellStart"/>
      <w:r w:rsidR="003B2CF5" w:rsidRPr="003B2CF5">
        <w:rPr>
          <w:rFonts w:ascii="Century" w:eastAsia="Times New Roman" w:hAnsi="Century" w:cs="Times New Roman"/>
          <w:sz w:val="24"/>
          <w:szCs w:val="24"/>
          <w:lang w:eastAsia="ru-RU"/>
        </w:rPr>
        <w:t>м.Городок</w:t>
      </w:r>
      <w:proofErr w:type="spellEnd"/>
      <w:r w:rsidR="003B2CF5" w:rsidRPr="003B2CF5">
        <w:rPr>
          <w:rFonts w:ascii="Century" w:eastAsia="Times New Roman" w:hAnsi="Century" w:cs="Times New Roman"/>
          <w:sz w:val="24"/>
          <w:szCs w:val="24"/>
          <w:lang w:eastAsia="ru-RU"/>
        </w:rPr>
        <w:t xml:space="preserve">, вулиця </w:t>
      </w:r>
      <w:proofErr w:type="spellStart"/>
      <w:r w:rsidR="003B2CF5" w:rsidRPr="003B2CF5">
        <w:rPr>
          <w:rFonts w:ascii="Century" w:eastAsia="Times New Roman" w:hAnsi="Century" w:cs="Times New Roman"/>
          <w:sz w:val="24"/>
          <w:szCs w:val="24"/>
          <w:lang w:eastAsia="ru-RU"/>
        </w:rPr>
        <w:t>Комарнівська</w:t>
      </w:r>
      <w:proofErr w:type="spellEnd"/>
      <w:r w:rsidR="003B2CF5" w:rsidRPr="003B2CF5">
        <w:rPr>
          <w:rFonts w:ascii="Century" w:eastAsia="Times New Roman" w:hAnsi="Century" w:cs="Times New Roman"/>
          <w:sz w:val="24"/>
          <w:szCs w:val="24"/>
          <w:lang w:eastAsia="ru-RU"/>
        </w:rPr>
        <w:t>,</w:t>
      </w:r>
      <w:r w:rsidR="003B2CF5">
        <w:rPr>
          <w:rFonts w:ascii="Century" w:eastAsia="Times New Roman" w:hAnsi="Century" w:cs="Times New Roman"/>
          <w:sz w:val="24"/>
          <w:szCs w:val="24"/>
          <w:lang w:eastAsia="ru-RU"/>
        </w:rPr>
        <w:t xml:space="preserve"> </w:t>
      </w:r>
      <w:r w:rsidR="00102933">
        <w:rPr>
          <w:rFonts w:ascii="Century" w:eastAsia="Times New Roman" w:hAnsi="Century" w:cs="Times New Roman"/>
          <w:sz w:val="24"/>
          <w:szCs w:val="24"/>
          <w:lang w:eastAsia="ru-RU"/>
        </w:rPr>
        <w:t>яка підлягає продажу у власність на зе</w:t>
      </w:r>
      <w:r w:rsidR="003B2CF5">
        <w:rPr>
          <w:rFonts w:ascii="Century" w:eastAsia="Times New Roman" w:hAnsi="Century" w:cs="Times New Roman"/>
          <w:sz w:val="24"/>
          <w:szCs w:val="24"/>
          <w:lang w:eastAsia="ru-RU"/>
        </w:rPr>
        <w:t>мельних торгах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4" w:name="_Hlk199159891"/>
      <w:bookmarkStart w:id="5" w:name="_Hlk200552152"/>
      <w:r w:rsidR="003B2CF5">
        <w:rPr>
          <w:rFonts w:ascii="Century" w:hAnsi="Century"/>
          <w:sz w:val="24"/>
          <w:szCs w:val="24"/>
          <w:lang w:eastAsia="ru-RU"/>
        </w:rPr>
        <w:t xml:space="preserve">3023465,00 грн (три мільйони двадцять три тисячі чотириста шістдесят п’ять гривень, 00 копійок) </w:t>
      </w:r>
      <w:bookmarkEnd w:id="4"/>
      <w:r w:rsidR="009B7DC3" w:rsidRPr="009F2432">
        <w:rPr>
          <w:rFonts w:ascii="Century" w:hAnsi="Century"/>
          <w:sz w:val="24"/>
          <w:szCs w:val="24"/>
          <w:lang w:eastAsia="ru-RU"/>
        </w:rPr>
        <w:t xml:space="preserve">в розрахунку на один квадратний метр земельної ділянки </w:t>
      </w:r>
      <w:r w:rsidR="003B2CF5">
        <w:rPr>
          <w:rFonts w:ascii="Century" w:hAnsi="Century"/>
          <w:sz w:val="24"/>
          <w:szCs w:val="24"/>
          <w:lang w:eastAsia="ru-RU"/>
        </w:rPr>
        <w:t>262,91</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bookmarkEnd w:id="5"/>
      <w:r w:rsidR="009B7DC3" w:rsidRPr="009F2432">
        <w:rPr>
          <w:rFonts w:ascii="Century" w:hAnsi="Century"/>
          <w:sz w:val="24"/>
          <w:szCs w:val="24"/>
          <w:lang w:eastAsia="ru-RU"/>
        </w:rPr>
        <w:t>(</w:t>
      </w:r>
      <w:r w:rsidR="003B2CF5">
        <w:rPr>
          <w:rFonts w:ascii="Century" w:hAnsi="Century"/>
          <w:sz w:val="24"/>
          <w:szCs w:val="24"/>
          <w:lang w:eastAsia="ru-RU"/>
        </w:rPr>
        <w:t xml:space="preserve">двісті шістдесят дві гривні, 91 копійка), </w:t>
      </w:r>
      <w:r w:rsidR="009B7DC3" w:rsidRPr="009F2432">
        <w:rPr>
          <w:rFonts w:ascii="Century" w:hAnsi="Century"/>
          <w:sz w:val="24"/>
          <w:szCs w:val="24"/>
          <w:lang w:eastAsia="ru-RU"/>
        </w:rPr>
        <w:t>без врахування ПДВ.</w:t>
      </w:r>
    </w:p>
    <w:p w:rsidR="003B2CF5" w:rsidRPr="003B2CF5" w:rsidRDefault="005A05CE" w:rsidP="003B2CF5">
      <w:pPr>
        <w:spacing w:after="0" w:line="276" w:lineRule="auto"/>
        <w:jc w:val="both"/>
        <w:rPr>
          <w:rFonts w:ascii="Century" w:hAnsi="Century"/>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3B2CF5" w:rsidRPr="003B2CF5">
        <w:rPr>
          <w:rFonts w:ascii="Century" w:hAnsi="Century"/>
          <w:sz w:val="24"/>
          <w:szCs w:val="24"/>
          <w:lang w:eastAsia="ru-RU"/>
        </w:rPr>
        <w:t>1,1500 га, кадастровий номер 4620910100:29:001:0170, КВЦПЗ 11.02, місце розташування: Львівська область, Львівський район,</w:t>
      </w:r>
      <w:r w:rsidR="003B2CF5">
        <w:rPr>
          <w:rFonts w:ascii="Century" w:hAnsi="Century"/>
          <w:sz w:val="24"/>
          <w:szCs w:val="24"/>
          <w:lang w:eastAsia="ru-RU"/>
        </w:rPr>
        <w:t xml:space="preserve"> </w:t>
      </w:r>
      <w:proofErr w:type="spellStart"/>
      <w:r w:rsidR="003B2CF5">
        <w:rPr>
          <w:rFonts w:ascii="Century" w:hAnsi="Century"/>
          <w:sz w:val="24"/>
          <w:szCs w:val="24"/>
          <w:lang w:eastAsia="ru-RU"/>
        </w:rPr>
        <w:t>м.Городок</w:t>
      </w:r>
      <w:proofErr w:type="spellEnd"/>
      <w:r w:rsidR="003B2CF5">
        <w:rPr>
          <w:rFonts w:ascii="Century" w:hAnsi="Century"/>
          <w:sz w:val="24"/>
          <w:szCs w:val="24"/>
          <w:lang w:eastAsia="ru-RU"/>
        </w:rPr>
        <w:t xml:space="preserve">, вулиця </w:t>
      </w:r>
      <w:proofErr w:type="spellStart"/>
      <w:r w:rsidR="003B2CF5">
        <w:rPr>
          <w:rFonts w:ascii="Century" w:hAnsi="Century"/>
          <w:sz w:val="24"/>
          <w:szCs w:val="24"/>
          <w:lang w:eastAsia="ru-RU"/>
        </w:rPr>
        <w:t>Комарнівська</w:t>
      </w:r>
      <w:proofErr w:type="spellEnd"/>
      <w:r w:rsidR="003B2CF5">
        <w:rPr>
          <w:rFonts w:ascii="Century" w:hAnsi="Century"/>
          <w:sz w:val="24"/>
          <w:szCs w:val="24"/>
          <w:lang w:eastAsia="ru-RU"/>
        </w:rPr>
        <w:t>.</w:t>
      </w:r>
    </w:p>
    <w:p w:rsidR="003B2CF5" w:rsidRPr="003B2CF5" w:rsidRDefault="005A05CE" w:rsidP="003B2CF5">
      <w:pPr>
        <w:spacing w:after="0" w:line="276" w:lineRule="auto"/>
        <w:jc w:val="both"/>
        <w:rPr>
          <w:rFonts w:ascii="Century" w:hAnsi="Century"/>
          <w:bCs/>
          <w:iCs/>
          <w:sz w:val="24"/>
          <w:szCs w:val="24"/>
          <w:lang w:eastAsia="ru-RU"/>
        </w:rPr>
      </w:pPr>
      <w:r>
        <w:rPr>
          <w:rFonts w:ascii="Century" w:hAnsi="Century"/>
          <w:bCs/>
          <w:iCs/>
          <w:sz w:val="24"/>
          <w:szCs w:val="24"/>
          <w:lang w:eastAsia="ru-RU"/>
        </w:rPr>
        <w:lastRenderedPageBreak/>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3B2CF5" w:rsidRPr="003B2CF5">
        <w:rPr>
          <w:rFonts w:ascii="Century" w:hAnsi="Century"/>
          <w:sz w:val="24"/>
          <w:szCs w:val="24"/>
          <w:lang w:eastAsia="ru-RU"/>
        </w:rPr>
        <w:t xml:space="preserve">1,1500 га, кадастровий номер 4620910100:29:001:0170, КВЦПЗ 11.02, місце розташування: Львівська область, Львівський район, </w:t>
      </w:r>
      <w:proofErr w:type="spellStart"/>
      <w:r w:rsidR="003B2CF5" w:rsidRPr="003B2CF5">
        <w:rPr>
          <w:rFonts w:ascii="Century" w:hAnsi="Century"/>
          <w:sz w:val="24"/>
          <w:szCs w:val="24"/>
          <w:lang w:eastAsia="ru-RU"/>
        </w:rPr>
        <w:t>м.Городок</w:t>
      </w:r>
      <w:proofErr w:type="spellEnd"/>
      <w:r w:rsidR="003B2CF5" w:rsidRPr="003B2CF5">
        <w:rPr>
          <w:rFonts w:ascii="Century" w:hAnsi="Century"/>
          <w:sz w:val="24"/>
          <w:szCs w:val="24"/>
          <w:lang w:eastAsia="ru-RU"/>
        </w:rPr>
        <w:t xml:space="preserve">, вулиця </w:t>
      </w:r>
      <w:proofErr w:type="spellStart"/>
      <w:r w:rsidR="003B2CF5" w:rsidRPr="003B2CF5">
        <w:rPr>
          <w:rFonts w:ascii="Century" w:hAnsi="Century"/>
          <w:sz w:val="24"/>
          <w:szCs w:val="24"/>
          <w:lang w:eastAsia="ru-RU"/>
        </w:rPr>
        <w:t>Комарнівська</w:t>
      </w:r>
      <w:proofErr w:type="spellEnd"/>
      <w:r w:rsidR="003B2CF5" w:rsidRPr="003B2CF5">
        <w:rPr>
          <w:rFonts w:ascii="Century" w:hAnsi="Century"/>
          <w:sz w:val="24"/>
          <w:szCs w:val="24"/>
          <w:lang w:eastAsia="ru-RU"/>
        </w:rPr>
        <w:t>,</w:t>
      </w:r>
      <w:r w:rsidR="003B2CF5">
        <w:rPr>
          <w:rFonts w:ascii="Century" w:hAnsi="Century"/>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3B2CF5" w:rsidRPr="003B2CF5">
        <w:rPr>
          <w:rFonts w:ascii="Century" w:hAnsi="Century"/>
          <w:bCs/>
          <w:iCs/>
          <w:sz w:val="24"/>
          <w:szCs w:val="24"/>
          <w:lang w:eastAsia="ru-RU"/>
        </w:rPr>
        <w:t>3023465,00 грн (три мільйони двадцять три тисячі чотириста шістдесят п’ять гривень, 00 копійок)</w:t>
      </w:r>
      <w:r w:rsidR="003B2CF5">
        <w:rPr>
          <w:rFonts w:ascii="Century" w:hAnsi="Century"/>
          <w:bCs/>
          <w:iCs/>
          <w:sz w:val="24"/>
          <w:szCs w:val="24"/>
          <w:lang w:eastAsia="ru-RU"/>
        </w:rPr>
        <w:t>.</w:t>
      </w:r>
    </w:p>
    <w:p w:rsidR="00D86075" w:rsidRDefault="00D86075"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Pr="00D86075">
        <w:rPr>
          <w:rFonts w:ascii="Century" w:hAnsi="Century"/>
          <w:sz w:val="24"/>
          <w:szCs w:val="24"/>
          <w:lang w:eastAsia="ru-RU"/>
        </w:rPr>
        <w:t>Затвердити</w:t>
      </w:r>
      <w:r w:rsidR="00F63498">
        <w:rPr>
          <w:rFonts w:ascii="Century" w:hAnsi="Century"/>
          <w:sz w:val="24"/>
          <w:szCs w:val="24"/>
          <w:lang w:eastAsia="ru-RU"/>
        </w:rPr>
        <w:t xml:space="preserve"> наступні </w:t>
      </w:r>
      <w:r w:rsidRPr="00D86075">
        <w:rPr>
          <w:rFonts w:ascii="Century" w:hAnsi="Century"/>
          <w:sz w:val="24"/>
          <w:szCs w:val="24"/>
          <w:lang w:eastAsia="ru-RU"/>
        </w:rPr>
        <w:t>умови користування земельною ділянкою у разі набуття права корис</w:t>
      </w:r>
      <w:r>
        <w:rPr>
          <w:rFonts w:ascii="Century" w:hAnsi="Century"/>
          <w:sz w:val="24"/>
          <w:szCs w:val="24"/>
          <w:lang w:eastAsia="ru-RU"/>
        </w:rPr>
        <w:t>тування нею на земельних торгах, а саме:</w:t>
      </w:r>
    </w:p>
    <w:p w:rsidR="00C7238A" w:rsidRDefault="00F63498" w:rsidP="00C7238A">
      <w:pPr>
        <w:spacing w:after="0" w:line="276" w:lineRule="auto"/>
        <w:jc w:val="both"/>
        <w:rPr>
          <w:rFonts w:ascii="Century" w:hAnsi="Century"/>
          <w:sz w:val="24"/>
          <w:szCs w:val="24"/>
          <w:lang w:eastAsia="ru-RU"/>
        </w:rPr>
      </w:pPr>
      <w:r>
        <w:rPr>
          <w:rFonts w:ascii="Century" w:hAnsi="Century"/>
          <w:sz w:val="24"/>
          <w:szCs w:val="24"/>
          <w:lang w:eastAsia="ru-RU"/>
        </w:rPr>
        <w:t xml:space="preserve">5.1 </w:t>
      </w:r>
      <w:r w:rsidR="00D86075" w:rsidRPr="00D86075">
        <w:rPr>
          <w:rFonts w:ascii="Century" w:hAnsi="Century"/>
          <w:sz w:val="24"/>
          <w:szCs w:val="24"/>
          <w:lang w:eastAsia="ru-RU"/>
        </w:rPr>
        <w:t>Суб’єкт господарювання, який згідно із законодавством набуває право</w:t>
      </w:r>
      <w:r w:rsidR="00C7238A">
        <w:rPr>
          <w:rFonts w:ascii="Century" w:hAnsi="Century"/>
          <w:sz w:val="24"/>
          <w:szCs w:val="24"/>
          <w:lang w:eastAsia="ru-RU"/>
        </w:rPr>
        <w:t xml:space="preserve"> власності на земельну ділянку </w:t>
      </w:r>
      <w:r w:rsidR="00C7238A" w:rsidRPr="00C7238A">
        <w:rPr>
          <w:rFonts w:ascii="Century" w:hAnsi="Century"/>
          <w:sz w:val="24"/>
          <w:szCs w:val="24"/>
          <w:lang w:eastAsia="ru-RU"/>
        </w:rPr>
        <w:t xml:space="preserve">площею 1,1500 га, кадастровий номер 4620910100:29:001:0170, КВЦПЗ 11.02, місце розташування: Львівська область, Львівський район, </w:t>
      </w:r>
      <w:proofErr w:type="spellStart"/>
      <w:r w:rsidR="00C7238A" w:rsidRPr="00C7238A">
        <w:rPr>
          <w:rFonts w:ascii="Century" w:hAnsi="Century"/>
          <w:sz w:val="24"/>
          <w:szCs w:val="24"/>
          <w:lang w:eastAsia="ru-RU"/>
        </w:rPr>
        <w:t>м.Городок</w:t>
      </w:r>
      <w:proofErr w:type="spellEnd"/>
      <w:r w:rsidR="00C7238A" w:rsidRPr="00C7238A">
        <w:rPr>
          <w:rFonts w:ascii="Century" w:hAnsi="Century"/>
          <w:sz w:val="24"/>
          <w:szCs w:val="24"/>
          <w:lang w:eastAsia="ru-RU"/>
        </w:rPr>
        <w:t xml:space="preserve">, вулиця </w:t>
      </w:r>
      <w:proofErr w:type="spellStart"/>
      <w:r w:rsidR="00C7238A" w:rsidRPr="00C7238A">
        <w:rPr>
          <w:rFonts w:ascii="Century" w:hAnsi="Century"/>
          <w:sz w:val="24"/>
          <w:szCs w:val="24"/>
          <w:lang w:eastAsia="ru-RU"/>
        </w:rPr>
        <w:t>Комарнівська</w:t>
      </w:r>
      <w:proofErr w:type="spellEnd"/>
      <w:r w:rsidR="00C7238A" w:rsidRPr="00C7238A">
        <w:rPr>
          <w:rFonts w:ascii="Century" w:hAnsi="Century"/>
          <w:sz w:val="24"/>
          <w:szCs w:val="24"/>
          <w:lang w:eastAsia="ru-RU"/>
        </w:rPr>
        <w:t>,</w:t>
      </w:r>
      <w:r w:rsidR="00C7238A">
        <w:rPr>
          <w:rFonts w:ascii="Century" w:hAnsi="Century"/>
          <w:sz w:val="24"/>
          <w:szCs w:val="24"/>
          <w:lang w:eastAsia="ru-RU"/>
        </w:rPr>
        <w:t xml:space="preserve"> </w:t>
      </w:r>
      <w:r w:rsidR="00D86075">
        <w:rPr>
          <w:rFonts w:ascii="Century" w:hAnsi="Century"/>
          <w:sz w:val="24"/>
          <w:szCs w:val="24"/>
          <w:lang w:eastAsia="ru-RU"/>
        </w:rPr>
        <w:t xml:space="preserve"> зобов’яз</w:t>
      </w:r>
      <w:r w:rsidR="00C7238A">
        <w:rPr>
          <w:rFonts w:ascii="Century" w:hAnsi="Century"/>
          <w:sz w:val="24"/>
          <w:szCs w:val="24"/>
          <w:lang w:eastAsia="ru-RU"/>
        </w:rPr>
        <w:t xml:space="preserve">аний  протягом 3 (трьох)  років </w:t>
      </w:r>
      <w:r w:rsidR="00C7238A" w:rsidRPr="00C7238A">
        <w:rPr>
          <w:rFonts w:ascii="Century" w:hAnsi="Century"/>
          <w:sz w:val="24"/>
          <w:szCs w:val="24"/>
          <w:lang w:eastAsia="ru-RU"/>
        </w:rPr>
        <w:t>реалізувати проект будівництва</w:t>
      </w:r>
      <w:r w:rsidR="00C7238A">
        <w:rPr>
          <w:rFonts w:ascii="Century" w:hAnsi="Century"/>
          <w:sz w:val="24"/>
          <w:szCs w:val="24"/>
          <w:lang w:eastAsia="ru-RU"/>
        </w:rPr>
        <w:t xml:space="preserve"> спортивно-оздоровчого комплексу із басейном  </w:t>
      </w:r>
      <w:r w:rsidR="00C7238A" w:rsidRPr="00C7238A">
        <w:rPr>
          <w:rFonts w:ascii="Century" w:hAnsi="Century"/>
          <w:sz w:val="24"/>
          <w:szCs w:val="24"/>
          <w:lang w:eastAsia="ru-RU"/>
        </w:rPr>
        <w:t>відкритого або критого</w:t>
      </w:r>
      <w:r w:rsidR="00C7238A">
        <w:rPr>
          <w:rFonts w:ascii="Century" w:hAnsi="Century"/>
          <w:sz w:val="24"/>
          <w:szCs w:val="24"/>
          <w:lang w:eastAsia="ru-RU"/>
        </w:rPr>
        <w:t xml:space="preserve"> типу.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6.</w:t>
      </w:r>
      <w:r w:rsidRPr="00172F63">
        <w:rPr>
          <w:rFonts w:ascii="Century" w:hAnsi="Century"/>
          <w:sz w:val="24"/>
          <w:szCs w:val="24"/>
          <w:lang w:eastAsia="ru-RU"/>
        </w:rPr>
        <w:tab/>
        <w:t>Торги провести в порядку визначеному ст.135-139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7.</w:t>
      </w:r>
      <w:r w:rsidRPr="00172F63">
        <w:rPr>
          <w:rFonts w:ascii="Century" w:hAnsi="Century"/>
          <w:sz w:val="24"/>
          <w:szCs w:val="24"/>
          <w:lang w:eastAsia="ru-RU"/>
        </w:rPr>
        <w:tab/>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8.</w:t>
      </w:r>
      <w:r w:rsidRPr="00172F63">
        <w:rPr>
          <w:rFonts w:ascii="Century" w:hAnsi="Century"/>
          <w:sz w:val="24"/>
          <w:szCs w:val="24"/>
          <w:lang w:eastAsia="ru-RU"/>
        </w:rPr>
        <w:tab/>
        <w:t>Дату проведення земельних торгів у формі електронного аукціону визначити у межах термінів, визначених ч.6 ст.137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9.</w:t>
      </w:r>
      <w:r w:rsidRPr="00172F63">
        <w:rPr>
          <w:rFonts w:ascii="Century" w:hAnsi="Century"/>
          <w:sz w:val="24"/>
          <w:szCs w:val="24"/>
          <w:lang w:eastAsia="ru-RU"/>
        </w:rPr>
        <w:tab/>
        <w:t>Зобов’язати Переможця земельних торгів у формі електронного аукціону: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на виконання  ч.24 ст.137 ЗКУ відшкодувати витрати, здійсненні на підготовку Лоту до проведення земельних торгів згідно виставлених рахунків.</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10.</w:t>
      </w:r>
      <w:r w:rsidRPr="00172F63">
        <w:rPr>
          <w:rFonts w:ascii="Century" w:hAnsi="Century"/>
          <w:sz w:val="24"/>
          <w:szCs w:val="24"/>
          <w:lang w:eastAsia="ru-RU"/>
        </w:rPr>
        <w:tab/>
        <w:t>Затвердити проект договору купівлі продажу земельної ділянки, згідно з додатком №1.</w:t>
      </w:r>
    </w:p>
    <w:p w:rsidR="00826D4B" w:rsidRDefault="00EE4BF8" w:rsidP="005A05CE">
      <w:pPr>
        <w:spacing w:after="0" w:line="276" w:lineRule="auto"/>
        <w:jc w:val="both"/>
        <w:rPr>
          <w:rFonts w:ascii="Century" w:hAnsi="Century"/>
          <w:sz w:val="24"/>
          <w:szCs w:val="24"/>
          <w:lang w:eastAsia="ru-RU"/>
        </w:rPr>
      </w:pPr>
      <w:r w:rsidRPr="00172F63">
        <w:rPr>
          <w:rFonts w:ascii="Century" w:hAnsi="Century"/>
          <w:sz w:val="24"/>
          <w:szCs w:val="24"/>
          <w:lang w:eastAsia="ru-RU"/>
        </w:rPr>
        <w:t>11</w:t>
      </w:r>
      <w:r w:rsidR="005A05CE" w:rsidRPr="00172F63">
        <w:rPr>
          <w:rFonts w:ascii="Century" w:hAnsi="Century"/>
          <w:sz w:val="24"/>
          <w:szCs w:val="24"/>
          <w:lang w:eastAsia="ru-RU"/>
        </w:rPr>
        <w:t xml:space="preserve">. </w:t>
      </w:r>
      <w:r w:rsidR="00D47BC4" w:rsidRPr="00172F63">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sidRPr="00172F63">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w:t>
      </w:r>
      <w:r w:rsidR="00826D4B">
        <w:rPr>
          <w:rFonts w:ascii="Century" w:hAnsi="Century"/>
          <w:sz w:val="24"/>
          <w:szCs w:val="24"/>
          <w:lang w:eastAsia="ru-RU"/>
        </w:rPr>
        <w:t xml:space="preserve"> формі аукціону.</w:t>
      </w:r>
    </w:p>
    <w:p w:rsidR="009B7DC3" w:rsidRPr="009F2432" w:rsidRDefault="00EE4BF8" w:rsidP="005A05CE">
      <w:pPr>
        <w:spacing w:after="0" w:line="276" w:lineRule="auto"/>
        <w:jc w:val="both"/>
        <w:rPr>
          <w:rFonts w:ascii="Century" w:hAnsi="Century"/>
          <w:sz w:val="24"/>
          <w:szCs w:val="24"/>
          <w:lang w:eastAsia="ru-RU"/>
        </w:rPr>
      </w:pPr>
      <w:r>
        <w:rPr>
          <w:rFonts w:ascii="Century" w:hAnsi="Century"/>
          <w:sz w:val="24"/>
          <w:szCs w:val="24"/>
          <w:lang w:eastAsia="ru-RU"/>
        </w:rPr>
        <w:t>12</w:t>
      </w:r>
      <w:r w:rsidR="005A05CE">
        <w:rPr>
          <w:rFonts w:ascii="Century" w:hAnsi="Century"/>
          <w:sz w:val="24"/>
          <w:szCs w:val="24"/>
          <w:lang w:eastAsia="ru-RU"/>
        </w:rPr>
        <w:t xml:space="preserve">.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0E42BB" w:rsidRDefault="0018401F" w:rsidP="009D50DF">
      <w:pPr>
        <w:ind w:left="6521" w:right="99"/>
        <w:rPr>
          <w:rFonts w:ascii="Century" w:hAnsi="Century"/>
          <w:b/>
          <w:color w:val="000000"/>
          <w:sz w:val="24"/>
          <w:szCs w:val="24"/>
        </w:rPr>
      </w:pPr>
      <w:r>
        <w:rPr>
          <w:rFonts w:ascii="Century" w:eastAsia="Calibri" w:hAnsi="Century" w:cs="Times New Roman"/>
          <w:b/>
          <w:sz w:val="24"/>
          <w:szCs w:val="24"/>
          <w:lang w:eastAsia="ru-RU"/>
        </w:rPr>
        <w:t>23 жовтня</w:t>
      </w:r>
      <w:r w:rsidR="000E42BB" w:rsidRPr="000E42BB">
        <w:rPr>
          <w:rFonts w:ascii="Century" w:eastAsia="Calibri" w:hAnsi="Century" w:cs="Times New Roman"/>
          <w:b/>
          <w:sz w:val="24"/>
          <w:szCs w:val="24"/>
          <w:lang w:eastAsia="ru-RU"/>
        </w:rPr>
        <w:t xml:space="preserve"> 2025 року</w:t>
      </w:r>
      <w:r w:rsidR="000E42BB" w:rsidRPr="001942C9">
        <w:rPr>
          <w:rFonts w:ascii="Century" w:hAnsi="Century"/>
          <w:b/>
          <w:color w:val="000000"/>
          <w:sz w:val="24"/>
          <w:szCs w:val="24"/>
        </w:rPr>
        <w:t xml:space="preserve">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w:t>
      </w:r>
      <w:bookmarkStart w:id="6" w:name="_GoBack"/>
      <w:bookmarkEnd w:id="6"/>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адресою: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0E0" w:rsidRDefault="002630E0" w:rsidP="00E75FCA">
      <w:pPr>
        <w:spacing w:after="0" w:line="240" w:lineRule="auto"/>
      </w:pPr>
      <w:r>
        <w:separator/>
      </w:r>
    </w:p>
  </w:endnote>
  <w:endnote w:type="continuationSeparator" w:id="0">
    <w:p w:rsidR="002630E0" w:rsidRDefault="002630E0"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0E0" w:rsidRDefault="002630E0" w:rsidP="00E75FCA">
      <w:pPr>
        <w:spacing w:after="0" w:line="240" w:lineRule="auto"/>
      </w:pPr>
      <w:r>
        <w:separator/>
      </w:r>
    </w:p>
  </w:footnote>
  <w:footnote w:type="continuationSeparator" w:id="0">
    <w:p w:rsidR="002630E0" w:rsidRDefault="002630E0"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rsidR="00C7238A">
          <w:rPr>
            <w:noProof/>
          </w:rPr>
          <w:t>8</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0E42BB"/>
    <w:rsid w:val="00102933"/>
    <w:rsid w:val="00103BB9"/>
    <w:rsid w:val="001420BC"/>
    <w:rsid w:val="00172F63"/>
    <w:rsid w:val="0017511C"/>
    <w:rsid w:val="0018401F"/>
    <w:rsid w:val="001949C3"/>
    <w:rsid w:val="001B267A"/>
    <w:rsid w:val="002227AF"/>
    <w:rsid w:val="002630E0"/>
    <w:rsid w:val="0026342A"/>
    <w:rsid w:val="002A6BDA"/>
    <w:rsid w:val="002F2416"/>
    <w:rsid w:val="002F7BC0"/>
    <w:rsid w:val="00371F32"/>
    <w:rsid w:val="00382BA1"/>
    <w:rsid w:val="00396995"/>
    <w:rsid w:val="003B2CF5"/>
    <w:rsid w:val="00407792"/>
    <w:rsid w:val="00436787"/>
    <w:rsid w:val="00453920"/>
    <w:rsid w:val="004D59C6"/>
    <w:rsid w:val="004F45F0"/>
    <w:rsid w:val="00537DE8"/>
    <w:rsid w:val="00596583"/>
    <w:rsid w:val="005A05CE"/>
    <w:rsid w:val="005C7E32"/>
    <w:rsid w:val="0063195A"/>
    <w:rsid w:val="006963EC"/>
    <w:rsid w:val="006A1D34"/>
    <w:rsid w:val="00706E1C"/>
    <w:rsid w:val="007F58D6"/>
    <w:rsid w:val="00826D4B"/>
    <w:rsid w:val="00850B89"/>
    <w:rsid w:val="00860732"/>
    <w:rsid w:val="008C06C6"/>
    <w:rsid w:val="008E36D4"/>
    <w:rsid w:val="0095107B"/>
    <w:rsid w:val="0095598D"/>
    <w:rsid w:val="009B7DC3"/>
    <w:rsid w:val="009D50DF"/>
    <w:rsid w:val="009E705B"/>
    <w:rsid w:val="00A028BB"/>
    <w:rsid w:val="00A02F40"/>
    <w:rsid w:val="00A52352"/>
    <w:rsid w:val="00AB073A"/>
    <w:rsid w:val="00AD7021"/>
    <w:rsid w:val="00AF042A"/>
    <w:rsid w:val="00B072F3"/>
    <w:rsid w:val="00B125DF"/>
    <w:rsid w:val="00B13D24"/>
    <w:rsid w:val="00B61A09"/>
    <w:rsid w:val="00B67310"/>
    <w:rsid w:val="00B701FE"/>
    <w:rsid w:val="00B77A78"/>
    <w:rsid w:val="00BB67DD"/>
    <w:rsid w:val="00BD3975"/>
    <w:rsid w:val="00BE6CEA"/>
    <w:rsid w:val="00BF5C0C"/>
    <w:rsid w:val="00C04CDA"/>
    <w:rsid w:val="00C127B1"/>
    <w:rsid w:val="00C42022"/>
    <w:rsid w:val="00C473B8"/>
    <w:rsid w:val="00C501FD"/>
    <w:rsid w:val="00C7238A"/>
    <w:rsid w:val="00C91EB8"/>
    <w:rsid w:val="00CA6162"/>
    <w:rsid w:val="00CB442A"/>
    <w:rsid w:val="00D47BC4"/>
    <w:rsid w:val="00D86075"/>
    <w:rsid w:val="00DA1203"/>
    <w:rsid w:val="00DB2CD7"/>
    <w:rsid w:val="00DB60C5"/>
    <w:rsid w:val="00E75FCA"/>
    <w:rsid w:val="00E83784"/>
    <w:rsid w:val="00EC4867"/>
    <w:rsid w:val="00EE045F"/>
    <w:rsid w:val="00EE4BF8"/>
    <w:rsid w:val="00F15387"/>
    <w:rsid w:val="00F50DD8"/>
    <w:rsid w:val="00F634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10919"/>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1880</TotalTime>
  <Pages>8</Pages>
  <Words>9837</Words>
  <Characters>5608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31</cp:revision>
  <cp:lastPrinted>2025-05-05T06:35:00Z</cp:lastPrinted>
  <dcterms:created xsi:type="dcterms:W3CDTF">2025-04-14T08:59:00Z</dcterms:created>
  <dcterms:modified xsi:type="dcterms:W3CDTF">2025-10-21T10:22:00Z</dcterms:modified>
</cp:coreProperties>
</file>